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Infantil         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ÁREA      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1-. Crecimiento en Armonía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2-.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Descubrimiento y Exploración del Entorno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2º ciclo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“Animales discriminados”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MATERIALES Y RECURSOS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Presentaciones adjuntas “Animales Discriminados”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COMPETENCIAS ESPECÍFICAS 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  <w:t xml:space="preserve">2. Reconocer, manifestar y regular progresivamente sus emociones, expresando necesidades y sentimientos para lograr bienestar emocional y seguridad afectiva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Área 2 Descubrimiento y Exploración del Entorno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3. Reconocer elementos y fenómenos de la naturaleza, mostrando interés por los hábitos que inciden sobre ella, para apreciar la importancia del uso sostenible, el cuidado y la conservación del entorno en la vida de las personas.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SABERES BÁSICOS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A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D. Interacción socioemocional en el entorno. La vida junto a los demás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–  Habilidades socioafectivas y de convivencia: comunicación de sentimientos y emociones y pautas básicas de convivencia, que incluyan el respeto a la igualdad de género y el rechazo a cualquier tipo de discriminación.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–  Estrategias de autorregulación de la conducta. Empatía y respeto.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–  Resolución de conflictos surgidos en interacciones con los otros.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–  La amistad como elemento protector, de prevención de la violencia y de desarrollo de la cultura de la paz.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–  Fórmulas de cortesía e interacción social positiva. Actitud de ayuda y cooperación.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–  La respuesta empática a la diversidad debida a distintas formas de discapacidad y a sus implicaciones en la vida cotidiana.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–  Juego simbólico. Observación, imitación y representación de personas, personajes y situaciones. Estereotipos y prejuicios.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–  Otros grupos sociales de pertenencia: características, funciones y servicios.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–  Asentamientos y actividades del entorno.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Área 2. Descubrimiento y Exploración del Entorno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B. Experimentación en el entorno. Curiosidad, pensamiento científico y creatividad.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–  Pautas para la indagación en el entorno: interés, respeto, curiosidad, asombro, cuestionamiento y deseos de conocimiento.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–  Estrategias de construcción de nuevos conocimientos: relaciones y conexiones entre lo conocido y lo novedoso, y entre experiencias previas y nuevas; andamiaje e interacciones de calidad con las personas adultas, con iguales y con el entorno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C. Indagación en el medio físico y natural. Cuidado, valoración y respeto.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–  Respeto y protección del medio natural.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–  Empatía, cuidado y protección de los animales. </w:t>
      </w:r>
      <w:r w:rsidDel="00000000" w:rsidR="00000000" w:rsidRPr="00000000">
        <w:rPr>
          <w:rtl w:val="0"/>
        </w:rPr>
        <w:t xml:space="preserve">Respeto de sus</w:t>
      </w:r>
      <w:r w:rsidDel="00000000" w:rsidR="00000000" w:rsidRPr="00000000">
        <w:rPr>
          <w:rtl w:val="0"/>
        </w:rPr>
        <w:t xml:space="preserve"> derechos.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–  Respeto por el patrimonio cultural presente en el medio físico.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ORGANIZACIÓN DE AULA Y DURACIÓN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Toda la clase</w:t>
      </w:r>
    </w:p>
    <w:p w:rsidR="00000000" w:rsidDel="00000000" w:rsidP="00000000" w:rsidRDefault="00000000" w:rsidRPr="00000000" w14:paraId="0000003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Duración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spacing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En cada presentación adjunta, se describe el desarrollo de la actividad. Podemos trabajar con 5 animales diferentes: los caracoles, las hormigas, las moscas, las palomas y las ranas.</w:t>
      </w:r>
    </w:p>
    <w:p w:rsidR="00000000" w:rsidDel="00000000" w:rsidP="00000000" w:rsidRDefault="00000000" w:rsidRPr="00000000" w14:paraId="0000003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/>
      </w:pPr>
      <w:r w:rsidDel="00000000" w:rsidR="00000000" w:rsidRPr="00000000">
        <w:rPr>
          <w:rtl w:val="0"/>
        </w:rPr>
        <w:t xml:space="preserve">Esta actividad debe realizarse posterior a “Necesidades y emociones” y “Salva insectos”(también le podemos llamar “salvarañas”).</w:t>
      </w:r>
    </w:p>
    <w:p w:rsidR="00000000" w:rsidDel="00000000" w:rsidP="00000000" w:rsidRDefault="00000000" w:rsidRPr="00000000" w14:paraId="0000003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/>
      </w:pPr>
      <w:r w:rsidDel="00000000" w:rsidR="00000000" w:rsidRPr="00000000">
        <w:rPr>
          <w:rtl w:val="0"/>
        </w:rPr>
        <w:t xml:space="preserve">Es importante que el alumnado exponga su opinión sobre cada uno de los animales presentados para que, entre todos, podamos llegar a la conclusión de que merecen vivir aunque sean más pequeños, más ruidosos o poco agradables.</w:t>
      </w:r>
    </w:p>
    <w:p w:rsidR="00000000" w:rsidDel="00000000" w:rsidP="00000000" w:rsidRDefault="00000000" w:rsidRPr="00000000" w14:paraId="0000003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-Hacer una excursión para poder observar a los insectos en su hábitat.</w:t>
      </w:r>
    </w:p>
    <w:p w:rsidR="00000000" w:rsidDel="00000000" w:rsidP="00000000" w:rsidRDefault="00000000" w:rsidRPr="00000000" w14:paraId="0000003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-Determinar otros animales del entorno natural cercano que sean más frecuentes o accesibles para ser observados.</w:t>
      </w:r>
    </w:p>
    <w:p w:rsidR="00000000" w:rsidDel="00000000" w:rsidP="00000000" w:rsidRDefault="00000000" w:rsidRPr="00000000" w14:paraId="00000040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43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es importante presentar preguntas como las siguientes: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/>
      </w:pPr>
      <w:r w:rsidDel="00000000" w:rsidR="00000000" w:rsidRPr="00000000">
        <w:rPr>
          <w:rtl w:val="0"/>
        </w:rPr>
        <w:t xml:space="preserve">¿Un niño con el pelo marrón puede ponerse igual de contento que un niño con el pelo rubio?</w:t>
      </w:r>
    </w:p>
    <w:p w:rsidR="00000000" w:rsidDel="00000000" w:rsidP="00000000" w:rsidRDefault="00000000" w:rsidRPr="00000000" w14:paraId="00000046">
      <w:pPr>
        <w:spacing w:line="240" w:lineRule="auto"/>
        <w:rPr/>
      </w:pPr>
      <w:r w:rsidDel="00000000" w:rsidR="00000000" w:rsidRPr="00000000">
        <w:rPr>
          <w:rtl w:val="0"/>
        </w:rPr>
        <w:t xml:space="preserve">Y una niña con la piel morena, ¿puede ponerse triste igual que una niña con la piel más blanca?</w:t>
      </w:r>
    </w:p>
    <w:p w:rsidR="00000000" w:rsidDel="00000000" w:rsidP="00000000" w:rsidRDefault="00000000" w:rsidRPr="00000000" w14:paraId="0000004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/>
      </w:pPr>
      <w:r w:rsidDel="00000000" w:rsidR="00000000" w:rsidRPr="00000000">
        <w:rPr>
          <w:rtl w:val="0"/>
        </w:rPr>
        <w:t xml:space="preserve">¿Una abeja es igual de importante que un elefante para el planeta? ¿Creéis que unos merecen ser más respetados que otros?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Prrafodelista">
    <w:name w:val="List Paragraph"/>
    <w:basedOn w:val="Normal"/>
    <w:uiPriority w:val="34"/>
    <w:qFormat w:val="1"/>
    <w:rsid w:val="0054477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Wo+ANZ8dZAehfsz2IYNGp1Pc/w==">AMUW2mWnBOVufHpp7XF1O6g61OSoO0SF/Acq2mI35Of6nctP6q3wqIaYMeN38lmcfLwQrKU8B6S7VEZPD6mTNi7SJn28ctnY6YHKFqIfpHRFlPGsVW48IR7eYdAuOWdI3oBo3gwLato+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2022-03-22T08:36:00Z</dcterms:created>
</cp:coreProperties>
</file>